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FB" w:rsidRDefault="004E22FB" w:rsidP="004E22FB">
      <w:pPr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4E4359">
        <w:rPr>
          <w:rFonts w:ascii="Sylfaen" w:hAnsi="Sylfaen" w:cs="Sylfaen"/>
          <w:b/>
        </w:rPr>
        <w:t>სახელმწიფო</w:t>
      </w:r>
      <w:proofErr w:type="spellEnd"/>
      <w:proofErr w:type="gramEnd"/>
      <w:r w:rsidRPr="004E4359">
        <w:rPr>
          <w:b/>
        </w:rPr>
        <w:t xml:space="preserve"> </w:t>
      </w:r>
      <w:proofErr w:type="spellStart"/>
      <w:r w:rsidRPr="004E4359">
        <w:rPr>
          <w:rFonts w:ascii="Sylfaen" w:hAnsi="Sylfaen" w:cs="Sylfaen"/>
          <w:b/>
        </w:rPr>
        <w:t>სამეცნიერო</w:t>
      </w:r>
      <w:proofErr w:type="spellEnd"/>
      <w:r w:rsidRPr="004E4359">
        <w:rPr>
          <w:b/>
        </w:rPr>
        <w:t xml:space="preserve"> </w:t>
      </w:r>
      <w:proofErr w:type="spellStart"/>
      <w:r w:rsidRPr="004E4359">
        <w:rPr>
          <w:rFonts w:ascii="Sylfaen" w:hAnsi="Sylfaen" w:cs="Sylfaen"/>
          <w:b/>
        </w:rPr>
        <w:t>საგრანტო</w:t>
      </w:r>
      <w:proofErr w:type="spellEnd"/>
      <w:r w:rsidRPr="004E4359">
        <w:rPr>
          <w:b/>
        </w:rPr>
        <w:t xml:space="preserve"> </w:t>
      </w:r>
      <w:proofErr w:type="spellStart"/>
      <w:r w:rsidRPr="004E4359">
        <w:rPr>
          <w:rFonts w:ascii="Sylfaen" w:hAnsi="Sylfaen" w:cs="Sylfaen"/>
          <w:b/>
        </w:rPr>
        <w:t>კონკურს</w:t>
      </w:r>
      <w:proofErr w:type="spellEnd"/>
      <w:r>
        <w:rPr>
          <w:rFonts w:ascii="Sylfaen" w:hAnsi="Sylfaen" w:cs="Sylfaen"/>
          <w:b/>
          <w:lang w:val="ka-GE"/>
        </w:rPr>
        <w:t xml:space="preserve">ის </w:t>
      </w:r>
      <w:r>
        <w:rPr>
          <w:rFonts w:ascii="Sylfaen" w:hAnsi="Sylfaen"/>
          <w:b/>
          <w:lang w:val="ka-GE"/>
        </w:rPr>
        <w:t xml:space="preserve"> </w:t>
      </w:r>
      <w:r w:rsidRPr="004E4359">
        <w:rPr>
          <w:b/>
        </w:rPr>
        <w:t>”</w:t>
      </w:r>
      <w:proofErr w:type="spellStart"/>
      <w:r w:rsidRPr="004E4359">
        <w:rPr>
          <w:rFonts w:ascii="Sylfaen" w:hAnsi="Sylfaen" w:cs="Sylfaen"/>
          <w:b/>
        </w:rPr>
        <w:t>კვლევები</w:t>
      </w:r>
      <w:proofErr w:type="spellEnd"/>
      <w:r w:rsidRPr="004E4359">
        <w:rPr>
          <w:b/>
        </w:rPr>
        <w:t xml:space="preserve"> </w:t>
      </w:r>
      <w:proofErr w:type="spellStart"/>
      <w:r w:rsidRPr="004E4359">
        <w:rPr>
          <w:rFonts w:ascii="Sylfaen" w:hAnsi="Sylfaen" w:cs="Sylfaen"/>
          <w:b/>
        </w:rPr>
        <w:t>მოსწავლეთა</w:t>
      </w:r>
      <w:proofErr w:type="spellEnd"/>
      <w:r w:rsidRPr="004E4359">
        <w:rPr>
          <w:b/>
        </w:rPr>
        <w:t xml:space="preserve"> </w:t>
      </w:r>
      <w:proofErr w:type="spellStart"/>
      <w:r w:rsidRPr="004E4359">
        <w:rPr>
          <w:rFonts w:ascii="Sylfaen" w:hAnsi="Sylfaen" w:cs="Sylfaen"/>
          <w:b/>
        </w:rPr>
        <w:t>მონაწილეობით</w:t>
      </w:r>
      <w:proofErr w:type="spellEnd"/>
      <w:r w:rsidRPr="004E4359">
        <w:rPr>
          <w:b/>
        </w:rPr>
        <w:t>”</w:t>
      </w:r>
    </w:p>
    <w:p w:rsidR="004E22FB" w:rsidRPr="00BC1E78" w:rsidRDefault="00BC1E78" w:rsidP="004E22FB">
      <w:pPr>
        <w:jc w:val="center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</w:rPr>
        <w:t>მონაწილეები</w:t>
      </w:r>
      <w:proofErr w:type="spellEnd"/>
      <w:proofErr w:type="gramEnd"/>
    </w:p>
    <w:tbl>
      <w:tblPr>
        <w:tblpPr w:leftFromText="180" w:rightFromText="180" w:vertAnchor="text" w:tblpX="-26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127"/>
        <w:gridCol w:w="4056"/>
        <w:gridCol w:w="2205"/>
      </w:tblGrid>
      <w:tr w:rsidR="004E22FB" w:rsidTr="004E22FB">
        <w:trPr>
          <w:trHeight w:val="840"/>
        </w:trPr>
        <w:tc>
          <w:tcPr>
            <w:tcW w:w="1242" w:type="dxa"/>
          </w:tcPr>
          <w:p w:rsidR="004E22FB" w:rsidRPr="008710F4" w:rsidRDefault="008710F4" w:rsidP="004E22F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2127" w:type="dxa"/>
          </w:tcPr>
          <w:p w:rsidR="004E22FB" w:rsidRPr="004E22FB" w:rsidRDefault="004E22FB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შიფრი</w:t>
            </w:r>
          </w:p>
        </w:tc>
        <w:tc>
          <w:tcPr>
            <w:tcW w:w="4056" w:type="dxa"/>
          </w:tcPr>
          <w:p w:rsidR="004E22FB" w:rsidRPr="004E22FB" w:rsidRDefault="004E22FB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სახელწოდება</w:t>
            </w:r>
          </w:p>
        </w:tc>
        <w:tc>
          <w:tcPr>
            <w:tcW w:w="2205" w:type="dxa"/>
          </w:tcPr>
          <w:p w:rsidR="004E22FB" w:rsidRPr="004E22FB" w:rsidRDefault="004E22FB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ქულა</w:t>
            </w:r>
          </w:p>
        </w:tc>
      </w:tr>
      <w:tr w:rsidR="004E22FB" w:rsidTr="004E22FB">
        <w:trPr>
          <w:trHeight w:val="1305"/>
        </w:trPr>
        <w:tc>
          <w:tcPr>
            <w:tcW w:w="1242" w:type="dxa"/>
          </w:tcPr>
          <w:p w:rsidR="004E22FB" w:rsidRPr="004E22FB" w:rsidRDefault="004E22FB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127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SC/3/9-101/12</w:t>
            </w:r>
          </w:p>
          <w:p w:rsidR="004E22FB" w:rsidRDefault="004E22FB" w:rsidP="00A164D3"/>
        </w:tc>
        <w:tc>
          <w:tcPr>
            <w:tcW w:w="4056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</w:rPr>
              <w:t>კლიმატის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თანამედროვე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ცვლილებების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ფონზე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კავკასიონის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ცალკეული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მყინვარების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არეალის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შესწავლა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თანამგზავრული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მონაცემების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საფუძველზე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4E22FB" w:rsidRDefault="004E22FB" w:rsidP="00A164D3"/>
        </w:tc>
        <w:tc>
          <w:tcPr>
            <w:tcW w:w="2205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95,5</w:t>
            </w:r>
          </w:p>
          <w:p w:rsidR="004E22FB" w:rsidRDefault="004E22FB" w:rsidP="00A164D3"/>
        </w:tc>
      </w:tr>
      <w:tr w:rsidR="00A164D3" w:rsidTr="004E22FB">
        <w:trPr>
          <w:trHeight w:val="1170"/>
        </w:trPr>
        <w:tc>
          <w:tcPr>
            <w:tcW w:w="1242" w:type="dxa"/>
          </w:tcPr>
          <w:p w:rsidR="00A164D3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127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SC/10/9-220/12</w:t>
            </w:r>
          </w:p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6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საყოფაცხოვრებო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ნარჩენების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დახარისხება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გადამუშავება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ეკოლოგიურ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სოფელში</w:t>
            </w:r>
            <w:proofErr w:type="spellEnd"/>
          </w:p>
          <w:p w:rsidR="00A164D3" w:rsidRDefault="00A164D3" w:rsidP="00A164D3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205" w:type="dxa"/>
          </w:tcPr>
          <w:p w:rsidR="00A164D3" w:rsidRPr="00A164D3" w:rsidRDefault="00A164D3" w:rsidP="00A164D3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95</w:t>
            </w:r>
          </w:p>
        </w:tc>
      </w:tr>
      <w:tr w:rsidR="004E22FB" w:rsidTr="004E22FB">
        <w:trPr>
          <w:trHeight w:val="1170"/>
        </w:trPr>
        <w:tc>
          <w:tcPr>
            <w:tcW w:w="1242" w:type="dxa"/>
          </w:tcPr>
          <w:p w:rsidR="004E22FB" w:rsidRPr="004E22FB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127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SC/20/5-104/12</w:t>
            </w:r>
          </w:p>
          <w:p w:rsidR="004E22FB" w:rsidRDefault="004E22FB" w:rsidP="004E22FB"/>
        </w:tc>
        <w:tc>
          <w:tcPr>
            <w:tcW w:w="4056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ახალგაზრდების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თავისუფალი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დროის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განაწილების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კვლევა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მათემატიკურ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Sylfaen" w:hAnsi="Sylfaen" w:cs="Sylfaen"/>
                <w:color w:val="000000"/>
              </w:rPr>
              <w:t>სტატისტიკური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მეთოდებით</w:t>
            </w:r>
            <w:proofErr w:type="spellEnd"/>
          </w:p>
          <w:p w:rsidR="004E22FB" w:rsidRDefault="004E22FB" w:rsidP="004E22FB"/>
        </w:tc>
        <w:tc>
          <w:tcPr>
            <w:tcW w:w="2205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94,5</w:t>
            </w:r>
          </w:p>
          <w:p w:rsidR="004E22FB" w:rsidRDefault="004E22FB" w:rsidP="004E22FB"/>
        </w:tc>
      </w:tr>
      <w:tr w:rsidR="00A164D3" w:rsidTr="004E22FB">
        <w:trPr>
          <w:trHeight w:val="1320"/>
        </w:trPr>
        <w:tc>
          <w:tcPr>
            <w:tcW w:w="1242" w:type="dxa"/>
          </w:tcPr>
          <w:p w:rsidR="00A164D3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127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SC/18/9-240/12</w:t>
            </w:r>
          </w:p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6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დამაბინძურებელი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ნივთიერებების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განსაზღვრა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გარემოს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ობიექტებში</w:t>
            </w:r>
            <w:proofErr w:type="spellEnd"/>
          </w:p>
          <w:p w:rsidR="00A164D3" w:rsidRDefault="00A164D3" w:rsidP="00A164D3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205" w:type="dxa"/>
          </w:tcPr>
          <w:p w:rsidR="00A164D3" w:rsidRPr="00A164D3" w:rsidRDefault="00A164D3" w:rsidP="00A164D3">
            <w:pPr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91</w:t>
            </w:r>
          </w:p>
        </w:tc>
      </w:tr>
      <w:tr w:rsidR="004E22FB" w:rsidTr="004E22FB">
        <w:trPr>
          <w:trHeight w:val="1320"/>
        </w:trPr>
        <w:tc>
          <w:tcPr>
            <w:tcW w:w="1242" w:type="dxa"/>
          </w:tcPr>
          <w:p w:rsidR="004E22FB" w:rsidRPr="004E22FB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127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SC/8/7-140/12</w:t>
            </w:r>
          </w:p>
          <w:p w:rsidR="004E22FB" w:rsidRDefault="004E22FB" w:rsidP="004E22FB"/>
        </w:tc>
        <w:tc>
          <w:tcPr>
            <w:tcW w:w="4056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დალტონიზმის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მემკვიდრეობის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რაოდენობრივი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თვისობრივი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მახასიათებლების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განსაზღვრა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აჭარის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რეგიონის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მაგალითზე</w:t>
            </w:r>
            <w:proofErr w:type="spellEnd"/>
          </w:p>
          <w:p w:rsidR="004E22FB" w:rsidRDefault="004E22FB" w:rsidP="004E22FB"/>
        </w:tc>
        <w:tc>
          <w:tcPr>
            <w:tcW w:w="2205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91,5</w:t>
            </w:r>
          </w:p>
          <w:p w:rsidR="004E22FB" w:rsidRDefault="004E22FB" w:rsidP="004E22FB"/>
        </w:tc>
      </w:tr>
      <w:tr w:rsidR="004E22FB" w:rsidTr="004E22FB">
        <w:trPr>
          <w:trHeight w:val="1215"/>
        </w:trPr>
        <w:tc>
          <w:tcPr>
            <w:tcW w:w="1242" w:type="dxa"/>
          </w:tcPr>
          <w:p w:rsidR="004E22FB" w:rsidRPr="004E22FB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6</w:t>
            </w:r>
          </w:p>
        </w:tc>
        <w:tc>
          <w:tcPr>
            <w:tcW w:w="2127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SC/22/6-110/12</w:t>
            </w:r>
          </w:p>
          <w:p w:rsidR="004E22FB" w:rsidRDefault="004E22FB" w:rsidP="004E22FB"/>
        </w:tc>
        <w:tc>
          <w:tcPr>
            <w:tcW w:w="4056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ელექტრომაგნიტური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ტალღების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მონიტორინგი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შეფასება</w:t>
            </w:r>
            <w:proofErr w:type="spellEnd"/>
          </w:p>
          <w:p w:rsidR="004E22FB" w:rsidRDefault="004E22FB" w:rsidP="004E22FB"/>
        </w:tc>
        <w:tc>
          <w:tcPr>
            <w:tcW w:w="2205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90,5</w:t>
            </w:r>
          </w:p>
          <w:p w:rsidR="004E22FB" w:rsidRDefault="004E22FB" w:rsidP="004E22FB"/>
        </w:tc>
      </w:tr>
      <w:tr w:rsidR="004E22FB" w:rsidTr="004E22FB">
        <w:trPr>
          <w:trHeight w:val="1215"/>
        </w:trPr>
        <w:tc>
          <w:tcPr>
            <w:tcW w:w="1242" w:type="dxa"/>
          </w:tcPr>
          <w:p w:rsidR="004E22FB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127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SC/21/6-260/12</w:t>
            </w:r>
          </w:p>
          <w:p w:rsidR="004E22FB" w:rsidRDefault="004E22FB" w:rsidP="004E22FB"/>
        </w:tc>
        <w:tc>
          <w:tcPr>
            <w:tcW w:w="4056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YBaCuO</w:t>
            </w:r>
            <w:proofErr w:type="spellEnd"/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Sylfaen" w:hAnsi="Sylfaen" w:cs="Sylfaen"/>
                <w:color w:val="000000"/>
              </w:rPr>
              <w:t>ს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მომზადება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მისი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კვლევა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4E22FB" w:rsidRDefault="004E22FB" w:rsidP="004E22FB"/>
        </w:tc>
        <w:tc>
          <w:tcPr>
            <w:tcW w:w="2205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90,5</w:t>
            </w:r>
          </w:p>
          <w:p w:rsidR="004E22FB" w:rsidRDefault="004E22FB" w:rsidP="004E22FB"/>
        </w:tc>
      </w:tr>
      <w:tr w:rsidR="004E22FB" w:rsidTr="004E22FB">
        <w:trPr>
          <w:trHeight w:val="1215"/>
        </w:trPr>
        <w:tc>
          <w:tcPr>
            <w:tcW w:w="1242" w:type="dxa"/>
          </w:tcPr>
          <w:p w:rsidR="004E22FB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127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SC/7/9-270/12</w:t>
            </w:r>
          </w:p>
          <w:p w:rsidR="004E22FB" w:rsidRDefault="004E22FB" w:rsidP="004E22FB"/>
        </w:tc>
        <w:tc>
          <w:tcPr>
            <w:tcW w:w="4056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სომხეთის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ატომური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ელექროსადგურიდან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ავარიული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ამოფრქვევის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შედეგად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Sylfaen" w:hAnsi="Sylfaen" w:cs="Sylfaen"/>
                <w:color w:val="000000"/>
              </w:rPr>
              <w:t>იოდ</w:t>
            </w:r>
            <w:r>
              <w:rPr>
                <w:rFonts w:ascii="Calibri" w:hAnsi="Calibri"/>
                <w:color w:val="000000"/>
              </w:rPr>
              <w:t>-131–</w:t>
            </w:r>
            <w:r>
              <w:rPr>
                <w:rFonts w:ascii="Sylfaen" w:hAnsi="Sylfaen" w:cs="Sylfaen"/>
                <w:color w:val="000000"/>
              </w:rPr>
              <w:t>ის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ატმოსფეროში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გავრცელების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დალექვის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რიცხვითი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მოდელის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დამუშავება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კავკასიის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გარემოს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რადიოაქტიური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დაბინძურების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გამოკვლევა</w:t>
            </w:r>
            <w:proofErr w:type="spellEnd"/>
          </w:p>
          <w:p w:rsidR="004E22FB" w:rsidRDefault="004E22FB" w:rsidP="004E22FB"/>
        </w:tc>
        <w:tc>
          <w:tcPr>
            <w:tcW w:w="2205" w:type="dxa"/>
          </w:tcPr>
          <w:p w:rsidR="00A164D3" w:rsidRDefault="00A164D3" w:rsidP="00A164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  <w:p w:rsidR="004E22FB" w:rsidRDefault="004E22FB" w:rsidP="004E22FB"/>
        </w:tc>
      </w:tr>
      <w:tr w:rsidR="004E22FB" w:rsidTr="004E22FB">
        <w:trPr>
          <w:trHeight w:val="1215"/>
        </w:trPr>
        <w:tc>
          <w:tcPr>
            <w:tcW w:w="1242" w:type="dxa"/>
          </w:tcPr>
          <w:p w:rsidR="004E22FB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127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SC/24/9-280/12</w:t>
            </w:r>
          </w:p>
          <w:p w:rsidR="004E22FB" w:rsidRDefault="004E22FB" w:rsidP="004E22FB"/>
        </w:tc>
        <w:tc>
          <w:tcPr>
            <w:tcW w:w="4056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მიწის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რესურსების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დეგრადაცია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კლიმატის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თანამედროვე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ცვლილებეის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გათვალისწინებით</w:t>
            </w:r>
            <w:proofErr w:type="spellEnd"/>
          </w:p>
          <w:p w:rsidR="004E22FB" w:rsidRDefault="004E22FB" w:rsidP="004E22FB"/>
        </w:tc>
        <w:tc>
          <w:tcPr>
            <w:tcW w:w="2205" w:type="dxa"/>
          </w:tcPr>
          <w:p w:rsidR="004E22FB" w:rsidRPr="00A164D3" w:rsidRDefault="00A164D3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89,5</w:t>
            </w:r>
          </w:p>
        </w:tc>
      </w:tr>
      <w:tr w:rsidR="004E22FB" w:rsidTr="004E22FB">
        <w:trPr>
          <w:trHeight w:val="1215"/>
        </w:trPr>
        <w:tc>
          <w:tcPr>
            <w:tcW w:w="1242" w:type="dxa"/>
          </w:tcPr>
          <w:p w:rsidR="004E22FB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127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SC/28/5-106/12</w:t>
            </w:r>
          </w:p>
          <w:p w:rsidR="004E22FB" w:rsidRDefault="004E22FB" w:rsidP="004E22FB"/>
        </w:tc>
        <w:tc>
          <w:tcPr>
            <w:tcW w:w="4056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ერთი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კლასის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სინგულარული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ინტეგრალური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განტოლებების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მიახლოებითი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ამოხსნის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საკითხები</w:t>
            </w:r>
            <w:proofErr w:type="spellEnd"/>
          </w:p>
          <w:p w:rsidR="004E22FB" w:rsidRDefault="004E22FB" w:rsidP="004E22FB"/>
        </w:tc>
        <w:tc>
          <w:tcPr>
            <w:tcW w:w="2205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  <w:p w:rsidR="004E22FB" w:rsidRDefault="004E22FB" w:rsidP="004E22FB"/>
        </w:tc>
      </w:tr>
      <w:tr w:rsidR="004E22FB" w:rsidTr="004E22FB">
        <w:trPr>
          <w:trHeight w:val="1215"/>
        </w:trPr>
        <w:tc>
          <w:tcPr>
            <w:tcW w:w="1242" w:type="dxa"/>
          </w:tcPr>
          <w:p w:rsidR="004E22FB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127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SC/9/9-210/12</w:t>
            </w:r>
          </w:p>
          <w:p w:rsidR="004E22FB" w:rsidRDefault="004E22FB" w:rsidP="004E22FB"/>
        </w:tc>
        <w:tc>
          <w:tcPr>
            <w:tcW w:w="4056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ქ</w:t>
            </w:r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თბილისში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საბაგირო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ინფრასტრუქტურის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ეკოლოგიური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პოტენციალის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განსაზღვრა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ვარდების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რევოლუციის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მოედნისა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მთაწმინდის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პარკის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დამაკავშირებელი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საბაგირო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გზის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პროექტირების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პირობებში</w:t>
            </w:r>
            <w:proofErr w:type="spellEnd"/>
          </w:p>
          <w:p w:rsidR="004E22FB" w:rsidRDefault="004E22FB" w:rsidP="004E22FB"/>
        </w:tc>
        <w:tc>
          <w:tcPr>
            <w:tcW w:w="2205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  <w:p w:rsidR="004E22FB" w:rsidRDefault="004E22FB" w:rsidP="004E22FB"/>
        </w:tc>
      </w:tr>
      <w:tr w:rsidR="004E22FB" w:rsidTr="004E22FB">
        <w:trPr>
          <w:trHeight w:val="1215"/>
        </w:trPr>
        <w:tc>
          <w:tcPr>
            <w:tcW w:w="1242" w:type="dxa"/>
          </w:tcPr>
          <w:p w:rsidR="004E22FB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12</w:t>
            </w:r>
          </w:p>
        </w:tc>
        <w:tc>
          <w:tcPr>
            <w:tcW w:w="2127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SC/11/7-160/12</w:t>
            </w:r>
          </w:p>
          <w:p w:rsidR="004E22FB" w:rsidRDefault="004E22FB" w:rsidP="004E22FB"/>
        </w:tc>
        <w:tc>
          <w:tcPr>
            <w:tcW w:w="4056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აქტინიდიის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(</w:t>
            </w:r>
            <w:proofErr w:type="spellStart"/>
            <w:r>
              <w:rPr>
                <w:rFonts w:ascii="Calibri" w:hAnsi="Calibri"/>
                <w:color w:val="000000"/>
              </w:rPr>
              <w:t>Actinidiia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Delicioza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მიკროგამრავლების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შესწავლა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 vitro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კულტურაში</w:t>
            </w:r>
            <w:proofErr w:type="spellEnd"/>
          </w:p>
          <w:p w:rsidR="004E22FB" w:rsidRDefault="004E22FB" w:rsidP="004E22FB"/>
        </w:tc>
        <w:tc>
          <w:tcPr>
            <w:tcW w:w="2205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  <w:p w:rsidR="004E22FB" w:rsidRDefault="004E22FB" w:rsidP="004E22FB"/>
        </w:tc>
      </w:tr>
      <w:tr w:rsidR="004E22FB" w:rsidTr="004E22FB">
        <w:trPr>
          <w:trHeight w:val="1215"/>
        </w:trPr>
        <w:tc>
          <w:tcPr>
            <w:tcW w:w="1242" w:type="dxa"/>
          </w:tcPr>
          <w:p w:rsidR="004E22FB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127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SC/12/7-140/12</w:t>
            </w:r>
          </w:p>
          <w:p w:rsidR="004E22FB" w:rsidRDefault="004E22FB" w:rsidP="004E22FB"/>
        </w:tc>
        <w:tc>
          <w:tcPr>
            <w:tcW w:w="4056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მიტოზური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აქტივობის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შესწავლა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ლიმონის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მცენარეში</w:t>
            </w:r>
            <w:proofErr w:type="spellEnd"/>
          </w:p>
          <w:p w:rsidR="004E22FB" w:rsidRDefault="004E22FB" w:rsidP="004E22FB"/>
        </w:tc>
        <w:tc>
          <w:tcPr>
            <w:tcW w:w="2205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87,5</w:t>
            </w:r>
          </w:p>
          <w:p w:rsidR="004E22FB" w:rsidRDefault="004E22FB" w:rsidP="004E22FB"/>
        </w:tc>
      </w:tr>
      <w:tr w:rsidR="004E22FB" w:rsidTr="004E22FB">
        <w:trPr>
          <w:trHeight w:val="1215"/>
        </w:trPr>
        <w:tc>
          <w:tcPr>
            <w:tcW w:w="1242" w:type="dxa"/>
          </w:tcPr>
          <w:p w:rsidR="004E22FB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127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SC/15/7-170/12</w:t>
            </w:r>
          </w:p>
          <w:p w:rsidR="004E22FB" w:rsidRDefault="004E22FB" w:rsidP="004E22FB"/>
        </w:tc>
        <w:tc>
          <w:tcPr>
            <w:tcW w:w="4056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მდინარე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ალაზანზე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ანთროპოგენური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ფაქტორების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გავლენა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თვითგაწმენდის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პროცესების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დინამიკა</w:t>
            </w:r>
            <w:proofErr w:type="spellEnd"/>
          </w:p>
          <w:p w:rsidR="004E22FB" w:rsidRDefault="004E22FB" w:rsidP="004E22FB"/>
        </w:tc>
        <w:tc>
          <w:tcPr>
            <w:tcW w:w="2205" w:type="dxa"/>
          </w:tcPr>
          <w:p w:rsidR="004E22FB" w:rsidRPr="005974FE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87</w:t>
            </w:r>
          </w:p>
        </w:tc>
      </w:tr>
      <w:tr w:rsidR="004E22FB" w:rsidTr="004E22FB">
        <w:trPr>
          <w:trHeight w:val="1215"/>
        </w:trPr>
        <w:tc>
          <w:tcPr>
            <w:tcW w:w="1242" w:type="dxa"/>
          </w:tcPr>
          <w:p w:rsidR="004E22FB" w:rsidRDefault="005974FE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127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SC/14/7-130/12</w:t>
            </w:r>
          </w:p>
          <w:p w:rsidR="004E22FB" w:rsidRDefault="004E22FB" w:rsidP="004E22FB"/>
        </w:tc>
        <w:tc>
          <w:tcPr>
            <w:tcW w:w="4056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პესტიციდების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რაოდენობრივი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შეფასება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მდ</w:t>
            </w:r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ალაზნის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ჰიდრობიონტებზე</w:t>
            </w:r>
            <w:proofErr w:type="spellEnd"/>
          </w:p>
          <w:p w:rsidR="004E22FB" w:rsidRDefault="004E22FB" w:rsidP="004E22FB"/>
        </w:tc>
        <w:tc>
          <w:tcPr>
            <w:tcW w:w="2205" w:type="dxa"/>
          </w:tcPr>
          <w:p w:rsidR="005974FE" w:rsidRDefault="005974FE" w:rsidP="00597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86,5</w:t>
            </w:r>
          </w:p>
          <w:p w:rsidR="004E22FB" w:rsidRDefault="004E22FB" w:rsidP="004E22FB"/>
        </w:tc>
      </w:tr>
      <w:tr w:rsidR="00BC1E78" w:rsidTr="00EC2066">
        <w:trPr>
          <w:trHeight w:val="1215"/>
        </w:trPr>
        <w:tc>
          <w:tcPr>
            <w:tcW w:w="1242" w:type="dxa"/>
            <w:shd w:val="clear" w:color="auto" w:fill="E5B8B7" w:themeFill="accent2" w:themeFillTint="66"/>
          </w:tcPr>
          <w:p w:rsidR="00BC1E78" w:rsidRDefault="00BC1E78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SC/27/9-270/12</w:t>
            </w:r>
          </w:p>
          <w:p w:rsidR="00BC1E78" w:rsidRDefault="00BC1E78" w:rsidP="00597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6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რადიაციული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ფონისა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მეტეოროლოგიური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პარამეტრების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ფლუქტუაციების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სტატისტიკური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ანალიზი</w:t>
            </w:r>
            <w:proofErr w:type="spellEnd"/>
          </w:p>
          <w:p w:rsidR="00BC1E78" w:rsidRDefault="00BC1E78" w:rsidP="005974FE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205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85,5</w:t>
            </w:r>
          </w:p>
          <w:p w:rsidR="00BC1E78" w:rsidRDefault="00BC1E78" w:rsidP="005974FE">
            <w:pPr>
              <w:rPr>
                <w:rFonts w:ascii="Calibri" w:hAnsi="Calibri"/>
                <w:color w:val="000000"/>
              </w:rPr>
            </w:pPr>
          </w:p>
        </w:tc>
      </w:tr>
      <w:tr w:rsidR="00BC1E78" w:rsidTr="00EC2066">
        <w:trPr>
          <w:trHeight w:val="1215"/>
        </w:trPr>
        <w:tc>
          <w:tcPr>
            <w:tcW w:w="1242" w:type="dxa"/>
            <w:shd w:val="clear" w:color="auto" w:fill="E5B8B7" w:themeFill="accent2" w:themeFillTint="66"/>
          </w:tcPr>
          <w:p w:rsidR="00BC1E78" w:rsidRDefault="00BC1E78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SC/6/6-410/12</w:t>
            </w:r>
          </w:p>
          <w:p w:rsidR="00BC1E78" w:rsidRDefault="00BC1E78" w:rsidP="00597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6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ქართულ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მინერალურ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წყლებში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ზოგიერთი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ქიმიური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მახასიათებლის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განსაზღვრა</w:t>
            </w:r>
            <w:proofErr w:type="spellEnd"/>
          </w:p>
          <w:p w:rsidR="00BC1E78" w:rsidRDefault="00BC1E78" w:rsidP="005974FE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205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85,5</w:t>
            </w:r>
          </w:p>
          <w:p w:rsidR="00BC1E78" w:rsidRDefault="00BC1E78" w:rsidP="005974FE">
            <w:pPr>
              <w:rPr>
                <w:rFonts w:ascii="Calibri" w:hAnsi="Calibri"/>
                <w:color w:val="000000"/>
              </w:rPr>
            </w:pPr>
          </w:p>
        </w:tc>
      </w:tr>
      <w:tr w:rsidR="00BC1E78" w:rsidTr="00EC2066">
        <w:trPr>
          <w:trHeight w:val="1215"/>
        </w:trPr>
        <w:tc>
          <w:tcPr>
            <w:tcW w:w="1242" w:type="dxa"/>
            <w:shd w:val="clear" w:color="auto" w:fill="E5B8B7" w:themeFill="accent2" w:themeFillTint="66"/>
          </w:tcPr>
          <w:p w:rsidR="00BC1E78" w:rsidRDefault="00BC1E78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SC/13/6-420/12</w:t>
            </w:r>
          </w:p>
          <w:p w:rsidR="00BC1E78" w:rsidRDefault="00BC1E78" w:rsidP="00597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6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პირველი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ნაბიჯი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ქიმიისაკენ</w:t>
            </w:r>
            <w:proofErr w:type="spellEnd"/>
          </w:p>
          <w:p w:rsidR="00BC1E78" w:rsidRDefault="00BC1E78" w:rsidP="005974FE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205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83,5</w:t>
            </w:r>
          </w:p>
          <w:p w:rsidR="00BC1E78" w:rsidRDefault="00BC1E78" w:rsidP="005974FE">
            <w:pPr>
              <w:rPr>
                <w:rFonts w:ascii="Calibri" w:hAnsi="Calibri"/>
                <w:color w:val="000000"/>
              </w:rPr>
            </w:pPr>
          </w:p>
        </w:tc>
      </w:tr>
      <w:tr w:rsidR="00BC1E78" w:rsidTr="00EC2066">
        <w:trPr>
          <w:trHeight w:val="1215"/>
        </w:trPr>
        <w:tc>
          <w:tcPr>
            <w:tcW w:w="1242" w:type="dxa"/>
            <w:shd w:val="clear" w:color="auto" w:fill="E5B8B7" w:themeFill="accent2" w:themeFillTint="66"/>
          </w:tcPr>
          <w:p w:rsidR="00BC1E78" w:rsidRDefault="00BC1E78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SC/23/7-220/12</w:t>
            </w:r>
          </w:p>
          <w:p w:rsidR="00BC1E78" w:rsidRDefault="00BC1E78" w:rsidP="005974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6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ხანგრძლივი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ემოციური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სტრესის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ზემოქმედების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ზოგიერთი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ბიოქიმიური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პარამეტრის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შესწავლა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არააგრესიულ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ბუნებრივად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lastRenderedPageBreak/>
              <w:t>აგრესიულ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მკვლელ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</w:rPr>
              <w:t>ვირთაგვებში</w:t>
            </w:r>
            <w:proofErr w:type="spellEnd"/>
          </w:p>
          <w:p w:rsidR="00BC1E78" w:rsidRDefault="00BC1E78" w:rsidP="005974FE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205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83</w:t>
            </w:r>
          </w:p>
          <w:p w:rsidR="00BC1E78" w:rsidRPr="00BC1E78" w:rsidRDefault="00BC1E78" w:rsidP="005974FE">
            <w:pPr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BC1E78" w:rsidTr="00EC2066">
        <w:trPr>
          <w:trHeight w:val="1215"/>
        </w:trPr>
        <w:tc>
          <w:tcPr>
            <w:tcW w:w="1242" w:type="dxa"/>
            <w:shd w:val="clear" w:color="auto" w:fill="E5B8B7" w:themeFill="accent2" w:themeFillTint="66"/>
          </w:tcPr>
          <w:p w:rsidR="00BC1E78" w:rsidRDefault="00BC1E78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20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SC/17/7-130/12</w:t>
            </w:r>
          </w:p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6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დარიშხანშემცველი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ნივთიერებების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გავლენა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კიბოსნაირებზე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დაფნიებზე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  <w:proofErr w:type="spellStart"/>
            <w:r>
              <w:rPr>
                <w:rFonts w:ascii="Sylfaen" w:hAnsi="Sylfaen" w:cs="Sylfaen"/>
                <w:color w:val="000000"/>
              </w:rPr>
              <w:t>ექსპერიმენტული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კვლევა</w:t>
            </w:r>
            <w:proofErr w:type="spellEnd"/>
          </w:p>
          <w:p w:rsidR="00BC1E78" w:rsidRDefault="00BC1E78" w:rsidP="00BC1E78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205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77,5</w:t>
            </w:r>
          </w:p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</w:p>
        </w:tc>
      </w:tr>
      <w:tr w:rsidR="00BC1E78" w:rsidTr="00EC2066">
        <w:trPr>
          <w:trHeight w:val="1215"/>
        </w:trPr>
        <w:tc>
          <w:tcPr>
            <w:tcW w:w="1242" w:type="dxa"/>
            <w:shd w:val="clear" w:color="auto" w:fill="E5B8B7" w:themeFill="accent2" w:themeFillTint="66"/>
          </w:tcPr>
          <w:p w:rsidR="00BC1E78" w:rsidRDefault="00BC1E78" w:rsidP="004E22F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SC/16/7-150/12</w:t>
            </w:r>
          </w:p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56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რადონის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როლი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არაჯანსაღი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ცხოვრების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წესის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შედეგად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წარმოქმნილი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პრობლემების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რეგულირებაში</w:t>
            </w:r>
            <w:proofErr w:type="spellEnd"/>
          </w:p>
          <w:p w:rsidR="00BC1E78" w:rsidRDefault="00BC1E78" w:rsidP="00BC1E78">
            <w:pPr>
              <w:rPr>
                <w:rFonts w:ascii="Sylfaen" w:hAnsi="Sylfaen" w:cs="Sylfaen"/>
                <w:color w:val="000000"/>
              </w:rPr>
            </w:pPr>
          </w:p>
        </w:tc>
        <w:tc>
          <w:tcPr>
            <w:tcW w:w="2205" w:type="dxa"/>
            <w:shd w:val="clear" w:color="auto" w:fill="E5B8B7" w:themeFill="accent2" w:themeFillTint="66"/>
          </w:tcPr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  <w:p w:rsidR="00BC1E78" w:rsidRDefault="00BC1E78" w:rsidP="00BC1E78">
            <w:pPr>
              <w:rPr>
                <w:rFonts w:ascii="Calibri" w:hAnsi="Calibri"/>
                <w:color w:val="000000"/>
              </w:rPr>
            </w:pPr>
          </w:p>
        </w:tc>
      </w:tr>
    </w:tbl>
    <w:p w:rsidR="00F703CD" w:rsidRDefault="00F703CD"/>
    <w:sectPr w:rsidR="00F703CD" w:rsidSect="00F703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2FB"/>
    <w:rsid w:val="00135987"/>
    <w:rsid w:val="00272D76"/>
    <w:rsid w:val="004E22FB"/>
    <w:rsid w:val="005974FE"/>
    <w:rsid w:val="00697ABB"/>
    <w:rsid w:val="008710F4"/>
    <w:rsid w:val="00A164D3"/>
    <w:rsid w:val="00BC1E78"/>
    <w:rsid w:val="00BD1CDE"/>
    <w:rsid w:val="00E73177"/>
    <w:rsid w:val="00EC2066"/>
    <w:rsid w:val="00F703CD"/>
    <w:rsid w:val="00FB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dgugava</cp:lastModifiedBy>
  <cp:revision>8</cp:revision>
  <dcterms:created xsi:type="dcterms:W3CDTF">2012-11-09T07:53:00Z</dcterms:created>
  <dcterms:modified xsi:type="dcterms:W3CDTF">2012-11-12T08:46:00Z</dcterms:modified>
</cp:coreProperties>
</file>